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F3F" w:rsidRPr="008E2DF3" w:rsidRDefault="00400B29" w:rsidP="00400B29">
      <w:pPr>
        <w:bidi/>
        <w:jc w:val="center"/>
        <w:rPr>
          <w:rFonts w:cs="B Nazanin"/>
          <w:b/>
          <w:bCs/>
          <w:sz w:val="26"/>
          <w:szCs w:val="26"/>
        </w:rPr>
      </w:pPr>
      <w:r w:rsidRPr="008E2DF3">
        <w:rPr>
          <w:rFonts w:cs="B Nazanin"/>
          <w:b/>
          <w:bCs/>
          <w:sz w:val="26"/>
          <w:szCs w:val="26"/>
          <w:rtl/>
        </w:rPr>
        <w:t>مراحل طراحي پروژه شبكه آب</w:t>
      </w:r>
    </w:p>
    <w:p w:rsidR="00400B29" w:rsidRPr="00400B29" w:rsidRDefault="00400B29" w:rsidP="00400B29">
      <w:pPr>
        <w:pStyle w:val="ListParagraph"/>
        <w:numPr>
          <w:ilvl w:val="0"/>
          <w:numId w:val="1"/>
        </w:numPr>
        <w:bidi/>
        <w:jc w:val="both"/>
        <w:rPr>
          <w:rFonts w:cs="B Nazanin"/>
        </w:rPr>
      </w:pPr>
      <w:r w:rsidRPr="00400B29">
        <w:rPr>
          <w:rFonts w:cs="B Nazanin"/>
          <w:rtl/>
        </w:rPr>
        <w:t>تعيين جانمايي شبكه</w:t>
      </w:r>
    </w:p>
    <w:p w:rsidR="00400B29" w:rsidRPr="00400B29" w:rsidRDefault="00400B29" w:rsidP="00400B29">
      <w:pPr>
        <w:pStyle w:val="ListParagraph"/>
        <w:numPr>
          <w:ilvl w:val="0"/>
          <w:numId w:val="1"/>
        </w:numPr>
        <w:bidi/>
        <w:jc w:val="both"/>
        <w:rPr>
          <w:rFonts w:cs="B Nazanin"/>
        </w:rPr>
      </w:pPr>
      <w:r w:rsidRPr="00400B29">
        <w:rPr>
          <w:rFonts w:cs="B Nazanin"/>
        </w:rPr>
        <w:t xml:space="preserve"> </w:t>
      </w:r>
      <w:r w:rsidRPr="00400B29">
        <w:rPr>
          <w:rFonts w:cs="B Nazanin"/>
          <w:rtl/>
        </w:rPr>
        <w:t>شماره گذاري لوله ها و گره هاي شبكه</w:t>
      </w:r>
    </w:p>
    <w:p w:rsidR="00400B29" w:rsidRPr="00400B29" w:rsidRDefault="00400B29" w:rsidP="00400B29">
      <w:pPr>
        <w:pStyle w:val="ListParagraph"/>
        <w:numPr>
          <w:ilvl w:val="0"/>
          <w:numId w:val="1"/>
        </w:numPr>
        <w:bidi/>
        <w:jc w:val="both"/>
        <w:rPr>
          <w:rFonts w:cs="B Nazanin"/>
        </w:rPr>
      </w:pPr>
      <w:r w:rsidRPr="00400B29">
        <w:rPr>
          <w:rFonts w:cs="B Nazanin"/>
        </w:rPr>
        <w:t xml:space="preserve"> </w:t>
      </w:r>
      <w:r w:rsidRPr="00400B29">
        <w:rPr>
          <w:rFonts w:cs="B Nazanin"/>
          <w:rtl/>
        </w:rPr>
        <w:t>تعيين طول لوله ها و تراز ارتفاعي گره هاي مصرف</w:t>
      </w:r>
    </w:p>
    <w:p w:rsidR="00400B29" w:rsidRPr="00400B29" w:rsidRDefault="00400B29" w:rsidP="00400B29">
      <w:pPr>
        <w:pStyle w:val="ListParagraph"/>
        <w:numPr>
          <w:ilvl w:val="0"/>
          <w:numId w:val="1"/>
        </w:numPr>
        <w:bidi/>
        <w:jc w:val="both"/>
        <w:rPr>
          <w:rFonts w:cs="B Nazanin"/>
        </w:rPr>
      </w:pPr>
      <w:r w:rsidRPr="00400B29">
        <w:rPr>
          <w:rFonts w:cs="B Nazanin"/>
        </w:rPr>
        <w:t xml:space="preserve"> </w:t>
      </w:r>
      <w:r w:rsidRPr="00400B29">
        <w:rPr>
          <w:rFonts w:cs="B Nazanin"/>
          <w:rtl/>
        </w:rPr>
        <w:t>تخمين مساحت منطقه</w:t>
      </w:r>
    </w:p>
    <w:p w:rsidR="00400B29" w:rsidRPr="00400B29" w:rsidRDefault="00400B29" w:rsidP="00400B29">
      <w:pPr>
        <w:pStyle w:val="ListParagraph"/>
        <w:numPr>
          <w:ilvl w:val="0"/>
          <w:numId w:val="1"/>
        </w:numPr>
        <w:bidi/>
        <w:jc w:val="both"/>
        <w:rPr>
          <w:rFonts w:cs="B Nazanin"/>
        </w:rPr>
      </w:pPr>
      <w:r w:rsidRPr="00400B29">
        <w:rPr>
          <w:rFonts w:cs="B Nazanin"/>
        </w:rPr>
        <w:t xml:space="preserve"> </w:t>
      </w:r>
      <w:r w:rsidRPr="00400B29">
        <w:rPr>
          <w:rFonts w:cs="B Nazanin"/>
          <w:rtl/>
        </w:rPr>
        <w:t>تعيين دوره طرح شبكه (دوره طرح براي طراحي لوله هاي شبكه و مخازن شبكه مي تواند متفاوت باشد</w:t>
      </w:r>
      <w:r w:rsidR="002A1223">
        <w:rPr>
          <w:rFonts w:cs="B Nazanin" w:hint="cs"/>
          <w:rtl/>
        </w:rPr>
        <w:t>)</w:t>
      </w:r>
    </w:p>
    <w:p w:rsidR="00400B29" w:rsidRPr="00400B29" w:rsidRDefault="00400B29" w:rsidP="00400B29">
      <w:pPr>
        <w:pStyle w:val="ListParagraph"/>
        <w:numPr>
          <w:ilvl w:val="0"/>
          <w:numId w:val="1"/>
        </w:numPr>
        <w:bidi/>
        <w:jc w:val="both"/>
        <w:rPr>
          <w:rFonts w:cs="B Nazanin"/>
        </w:rPr>
      </w:pPr>
      <w:r w:rsidRPr="00400B29">
        <w:rPr>
          <w:rFonts w:cs="B Nazanin"/>
        </w:rPr>
        <w:t xml:space="preserve"> </w:t>
      </w:r>
      <w:r w:rsidRPr="00400B29">
        <w:rPr>
          <w:rFonts w:cs="B Nazanin"/>
          <w:rtl/>
        </w:rPr>
        <w:t>تعيين جمعيت شهر در ابتدا و انتهاي دوره طرح شبكه</w:t>
      </w:r>
    </w:p>
    <w:p w:rsidR="00400B29" w:rsidRPr="00400B29" w:rsidRDefault="00400B29" w:rsidP="00400B29">
      <w:pPr>
        <w:pStyle w:val="ListParagraph"/>
        <w:numPr>
          <w:ilvl w:val="0"/>
          <w:numId w:val="1"/>
        </w:numPr>
        <w:bidi/>
        <w:jc w:val="both"/>
        <w:rPr>
          <w:rFonts w:cs="B Nazanin"/>
        </w:rPr>
      </w:pPr>
      <w:r w:rsidRPr="00400B29">
        <w:rPr>
          <w:rFonts w:cs="B Nazanin"/>
        </w:rPr>
        <w:t xml:space="preserve"> </w:t>
      </w:r>
      <w:r w:rsidRPr="00400B29">
        <w:rPr>
          <w:rFonts w:cs="B Nazanin"/>
          <w:rtl/>
        </w:rPr>
        <w:t>تعيين متوسط مصرف سرانه روزانه شامل مصرف خانگي، عمومي، تجاري، صنعتي، فضاي سبز و تلفات آب كه هر كدام از آيتمها بايد با جزئيات كامل و بصورت منطقي و با استناد به مرجع و ذكر مرجع (كتاب، آيين نامه و... ) برآورد شوند</w:t>
      </w:r>
      <w:r w:rsidRPr="00400B29">
        <w:rPr>
          <w:rFonts w:cs="B Nazanin"/>
        </w:rPr>
        <w:t xml:space="preserve">. </w:t>
      </w:r>
    </w:p>
    <w:p w:rsidR="00400B29" w:rsidRPr="00400B29" w:rsidRDefault="00400B29" w:rsidP="00400B29">
      <w:pPr>
        <w:pStyle w:val="ListParagraph"/>
        <w:numPr>
          <w:ilvl w:val="0"/>
          <w:numId w:val="1"/>
        </w:numPr>
        <w:bidi/>
        <w:jc w:val="both"/>
        <w:rPr>
          <w:rFonts w:cs="B Nazanin"/>
        </w:rPr>
      </w:pPr>
      <w:r w:rsidRPr="00400B29">
        <w:rPr>
          <w:rFonts w:cs="B Nazanin"/>
          <w:rtl/>
        </w:rPr>
        <w:t>تعيين دبي متوسط مصرف روزانه با توجه به جمعيت شهر در انتهاي دوره طرح ، تعيين دبي حداكثر مصرف روزانه و حداكثر مصرف ساعتي در انتهاي دوره طرح</w:t>
      </w:r>
    </w:p>
    <w:p w:rsidR="00400B29" w:rsidRPr="00400B29" w:rsidRDefault="00400B29" w:rsidP="00400B29">
      <w:pPr>
        <w:pStyle w:val="ListParagraph"/>
        <w:numPr>
          <w:ilvl w:val="0"/>
          <w:numId w:val="1"/>
        </w:numPr>
        <w:bidi/>
        <w:jc w:val="both"/>
        <w:rPr>
          <w:rFonts w:cs="B Nazanin"/>
        </w:rPr>
      </w:pPr>
      <w:r w:rsidRPr="00400B29">
        <w:rPr>
          <w:rFonts w:cs="B Nazanin"/>
          <w:rtl/>
        </w:rPr>
        <w:t>تعيين دبي طراحي شبكه (در مرحله اول طراحي اين دبي طراحي برابر است با حداكثر دبي ساعتي</w:t>
      </w:r>
      <w:r w:rsidR="002A1223">
        <w:rPr>
          <w:rFonts w:cs="B Nazanin" w:hint="cs"/>
          <w:rtl/>
        </w:rPr>
        <w:t>)</w:t>
      </w:r>
    </w:p>
    <w:p w:rsidR="00400B29" w:rsidRPr="00400B29" w:rsidRDefault="00400B29" w:rsidP="00400B29">
      <w:pPr>
        <w:pStyle w:val="ListParagraph"/>
        <w:numPr>
          <w:ilvl w:val="0"/>
          <w:numId w:val="1"/>
        </w:numPr>
        <w:bidi/>
        <w:jc w:val="both"/>
        <w:rPr>
          <w:rFonts w:cs="B Nazanin"/>
        </w:rPr>
      </w:pPr>
      <w:r w:rsidRPr="00400B29">
        <w:rPr>
          <w:rFonts w:cs="B Nazanin"/>
          <w:rtl/>
        </w:rPr>
        <w:t>تعيين دبي مصرفي لوله ها (از روش طولي يا مساحت استفاده شود</w:t>
      </w:r>
      <w:r w:rsidR="002A1223">
        <w:rPr>
          <w:rFonts w:cs="B Nazanin" w:hint="cs"/>
          <w:rtl/>
        </w:rPr>
        <w:t>)</w:t>
      </w:r>
    </w:p>
    <w:p w:rsidR="00400B29" w:rsidRPr="00400B29" w:rsidRDefault="00400B29" w:rsidP="00400B29">
      <w:pPr>
        <w:pStyle w:val="ListParagraph"/>
        <w:numPr>
          <w:ilvl w:val="0"/>
          <w:numId w:val="1"/>
        </w:numPr>
        <w:bidi/>
        <w:jc w:val="both"/>
        <w:rPr>
          <w:rFonts w:cs="B Nazanin"/>
        </w:rPr>
      </w:pPr>
      <w:r w:rsidRPr="00400B29">
        <w:rPr>
          <w:rFonts w:cs="B Nazanin"/>
          <w:rtl/>
        </w:rPr>
        <w:t xml:space="preserve">تخصيص دبي مصرفي لوله ها به گره هاي مصرف </w:t>
      </w:r>
    </w:p>
    <w:p w:rsidR="00400B29" w:rsidRPr="00400B29" w:rsidRDefault="00400B29" w:rsidP="00400B29">
      <w:pPr>
        <w:pStyle w:val="ListParagraph"/>
        <w:numPr>
          <w:ilvl w:val="0"/>
          <w:numId w:val="1"/>
        </w:numPr>
        <w:bidi/>
        <w:jc w:val="both"/>
        <w:rPr>
          <w:rFonts w:cs="B Nazanin"/>
        </w:rPr>
      </w:pPr>
      <w:r w:rsidRPr="00400B29">
        <w:rPr>
          <w:rFonts w:cs="B Nazanin"/>
          <w:rtl/>
        </w:rPr>
        <w:t>طراحي مخازن شبكه (شامل تعيين حجم مخازن، جانمايي مخازن در شبكه، شكل و ابعاد مخازن</w:t>
      </w:r>
      <w:r w:rsidR="002A1223">
        <w:rPr>
          <w:rFonts w:cs="B Nazanin" w:hint="cs"/>
          <w:rtl/>
        </w:rPr>
        <w:t>)</w:t>
      </w:r>
    </w:p>
    <w:p w:rsidR="00400B29" w:rsidRPr="00400B29" w:rsidRDefault="00400B29" w:rsidP="00400B29">
      <w:pPr>
        <w:pStyle w:val="ListParagraph"/>
        <w:numPr>
          <w:ilvl w:val="0"/>
          <w:numId w:val="1"/>
        </w:numPr>
        <w:bidi/>
        <w:jc w:val="both"/>
        <w:rPr>
          <w:rFonts w:cs="B Nazanin"/>
        </w:rPr>
      </w:pPr>
      <w:r w:rsidRPr="00400B29">
        <w:rPr>
          <w:rFonts w:cs="B Nazanin"/>
          <w:rtl/>
        </w:rPr>
        <w:t xml:space="preserve">شماره گذاري گره هاي مخزن و لوله هاي جديدي كه به علت وجود مخازن در شبكه ايجاد شده و تعيين هد كل گره هاي مخزن </w:t>
      </w:r>
    </w:p>
    <w:p w:rsidR="00400B29" w:rsidRPr="00400B29" w:rsidRDefault="00400B29" w:rsidP="00400B29">
      <w:pPr>
        <w:pStyle w:val="ListParagraph"/>
        <w:numPr>
          <w:ilvl w:val="0"/>
          <w:numId w:val="1"/>
        </w:numPr>
        <w:bidi/>
        <w:jc w:val="both"/>
        <w:rPr>
          <w:rFonts w:cs="B Nazanin"/>
        </w:rPr>
      </w:pPr>
      <w:r w:rsidRPr="00400B29">
        <w:rPr>
          <w:rFonts w:cs="B Nazanin"/>
        </w:rPr>
        <w:t xml:space="preserve"> </w:t>
      </w:r>
      <w:r w:rsidRPr="00400B29">
        <w:rPr>
          <w:rFonts w:cs="B Nazanin"/>
          <w:rtl/>
        </w:rPr>
        <w:t>تعيين معيارهاي طراحي شبكه (محدوديتهاي فشارآب در گره هاي مصرف، محدوديتهاي سرعت آب در لوله ها، محدوديت قطر لوله ها</w:t>
      </w:r>
      <w:r w:rsidR="002A1223">
        <w:rPr>
          <w:rFonts w:cs="B Nazanin" w:hint="cs"/>
          <w:rtl/>
        </w:rPr>
        <w:t>)</w:t>
      </w:r>
    </w:p>
    <w:p w:rsidR="00400B29" w:rsidRPr="00400B29" w:rsidRDefault="00400B29" w:rsidP="00400B29">
      <w:pPr>
        <w:pStyle w:val="ListParagraph"/>
        <w:numPr>
          <w:ilvl w:val="0"/>
          <w:numId w:val="1"/>
        </w:numPr>
        <w:bidi/>
        <w:jc w:val="both"/>
        <w:rPr>
          <w:rFonts w:cs="B Nazanin"/>
        </w:rPr>
      </w:pPr>
      <w:r w:rsidRPr="00400B29">
        <w:rPr>
          <w:rFonts w:cs="B Nazanin"/>
          <w:rtl/>
        </w:rPr>
        <w:t xml:space="preserve">تعيين جهت هاي فرضي و دبي هاي تقريبي و اوليه براي لوله هاي شبكه با قضاوت مهندسي </w:t>
      </w:r>
    </w:p>
    <w:p w:rsidR="00400B29" w:rsidRPr="00400B29" w:rsidRDefault="00400B29" w:rsidP="00400B29">
      <w:pPr>
        <w:pStyle w:val="ListParagraph"/>
        <w:numPr>
          <w:ilvl w:val="0"/>
          <w:numId w:val="1"/>
        </w:numPr>
        <w:bidi/>
        <w:jc w:val="both"/>
        <w:rPr>
          <w:rFonts w:cs="B Nazanin"/>
        </w:rPr>
      </w:pPr>
      <w:r w:rsidRPr="00400B29">
        <w:rPr>
          <w:rFonts w:cs="B Nazanin"/>
          <w:rtl/>
        </w:rPr>
        <w:t xml:space="preserve">تعيين قطر لوله ها براساس سرعت اقتصادي و بهينه (مثلا 2/1 متر برثانيه) با توجه به محدوديت حداقل قطر لوله و سپس تبديل قطر بدست آمده به قطرهاي تجاري موجود </w:t>
      </w:r>
    </w:p>
    <w:p w:rsidR="00400B29" w:rsidRPr="00400B29" w:rsidRDefault="00400B29" w:rsidP="00400B29">
      <w:pPr>
        <w:pStyle w:val="ListParagraph"/>
        <w:numPr>
          <w:ilvl w:val="0"/>
          <w:numId w:val="1"/>
        </w:numPr>
        <w:bidi/>
        <w:jc w:val="both"/>
        <w:rPr>
          <w:rFonts w:cs="B Nazanin"/>
        </w:rPr>
      </w:pPr>
      <w:r w:rsidRPr="00400B29">
        <w:rPr>
          <w:rFonts w:cs="B Nazanin"/>
          <w:rtl/>
        </w:rPr>
        <w:t>تحليل شبكه با استفاده از نرم افزار و بدست آوردن دبي هاي عبوري لوله ها، سرعت آب در لوله ها و هدهاي فشار در گره هاي مصرف (جهت منظوركردن افت هاي موضعي بايد درصدي به طول لوله ها بيفزاييد، اين كار بايد قبل از واردكردن طول لوله ها در محيط نرم افزار انجام شود</w:t>
      </w:r>
      <w:r w:rsidR="002A1223">
        <w:rPr>
          <w:rFonts w:cs="B Nazanin" w:hint="cs"/>
          <w:rtl/>
        </w:rPr>
        <w:t>)</w:t>
      </w:r>
    </w:p>
    <w:p w:rsidR="00400B29" w:rsidRPr="00400B29" w:rsidRDefault="00400B29" w:rsidP="00400B29">
      <w:pPr>
        <w:pStyle w:val="ListParagraph"/>
        <w:numPr>
          <w:ilvl w:val="0"/>
          <w:numId w:val="1"/>
        </w:numPr>
        <w:bidi/>
        <w:jc w:val="both"/>
        <w:rPr>
          <w:rFonts w:cs="B Nazanin"/>
        </w:rPr>
      </w:pPr>
      <w:r w:rsidRPr="00400B29">
        <w:rPr>
          <w:rFonts w:cs="B Nazanin"/>
          <w:rtl/>
        </w:rPr>
        <w:t xml:space="preserve">كنترل سرعت ها و هدهاي فشار با توجه به محدوديتهاي بند 14 </w:t>
      </w:r>
    </w:p>
    <w:p w:rsidR="00400B29" w:rsidRPr="00400B29" w:rsidRDefault="002A1223" w:rsidP="005B6A34">
      <w:pPr>
        <w:pStyle w:val="ListParagraph"/>
        <w:numPr>
          <w:ilvl w:val="0"/>
          <w:numId w:val="1"/>
        </w:numPr>
        <w:bidi/>
        <w:jc w:val="both"/>
        <w:rPr>
          <w:rFonts w:cs="B Nazanin"/>
        </w:rPr>
      </w:pPr>
      <w:r>
        <w:rPr>
          <w:rFonts w:cs="B Nazanin"/>
          <w:rtl/>
        </w:rPr>
        <w:t>در صورت ارضاء نشدن بند 18</w:t>
      </w:r>
      <w:r w:rsidR="00400B29" w:rsidRPr="00400B29">
        <w:rPr>
          <w:rFonts w:cs="B Nazanin"/>
          <w:rtl/>
        </w:rPr>
        <w:t>،</w:t>
      </w:r>
      <w:r w:rsidR="00400B29">
        <w:rPr>
          <w:rFonts w:cs="B Nazanin"/>
        </w:rPr>
        <w:t xml:space="preserve"> </w:t>
      </w:r>
      <w:r w:rsidR="00400B29" w:rsidRPr="00400B29">
        <w:rPr>
          <w:rFonts w:cs="B Nazanin"/>
          <w:rtl/>
        </w:rPr>
        <w:t xml:space="preserve">تغيير قطر لوله هايي كه با تغيير قطر آنها امكان ارضاي قيود بند 14 وجود دارد و سپس </w:t>
      </w:r>
      <w:r w:rsidR="005B6A34">
        <w:rPr>
          <w:rFonts w:cs="B Nazanin" w:hint="cs"/>
          <w:rtl/>
        </w:rPr>
        <w:t>تکرار از</w:t>
      </w:r>
      <w:bookmarkStart w:id="0" w:name="_GoBack"/>
      <w:bookmarkEnd w:id="0"/>
      <w:r w:rsidR="00400B29" w:rsidRPr="00400B29">
        <w:rPr>
          <w:rFonts w:cs="B Nazanin"/>
          <w:rtl/>
        </w:rPr>
        <w:t xml:space="preserve"> گام 17 </w:t>
      </w:r>
    </w:p>
    <w:p w:rsidR="00400B29" w:rsidRPr="00400B29" w:rsidRDefault="00400B29" w:rsidP="00400B29">
      <w:pPr>
        <w:pStyle w:val="ListParagraph"/>
        <w:numPr>
          <w:ilvl w:val="0"/>
          <w:numId w:val="1"/>
        </w:numPr>
        <w:bidi/>
        <w:jc w:val="both"/>
        <w:rPr>
          <w:rFonts w:cs="B Nazanin"/>
        </w:rPr>
      </w:pPr>
      <w:r w:rsidRPr="00400B29">
        <w:rPr>
          <w:rFonts w:cs="B Nazanin"/>
          <w:rtl/>
        </w:rPr>
        <w:t>در صورت ارضاء بند 14 ،</w:t>
      </w:r>
      <w:r>
        <w:rPr>
          <w:rFonts w:cs="B Nazanin"/>
        </w:rPr>
        <w:t xml:space="preserve"> </w:t>
      </w:r>
      <w:r w:rsidRPr="00400B29">
        <w:rPr>
          <w:rFonts w:cs="B Nazanin"/>
          <w:rtl/>
        </w:rPr>
        <w:t>طراحي ب</w:t>
      </w:r>
      <w:r w:rsidR="002A1223">
        <w:rPr>
          <w:rFonts w:cs="B Nazanin" w:hint="cs"/>
          <w:rtl/>
        </w:rPr>
        <w:t xml:space="preserve">ه </w:t>
      </w:r>
      <w:r w:rsidRPr="00400B29">
        <w:rPr>
          <w:rFonts w:cs="B Nazanin"/>
          <w:rtl/>
        </w:rPr>
        <w:t>ازاي حداكثر دبي ساعتي شبكه تكميل است</w:t>
      </w:r>
      <w:r w:rsidRPr="00400B29">
        <w:rPr>
          <w:rFonts w:cs="B Nazanin"/>
        </w:rPr>
        <w:t xml:space="preserve">. </w:t>
      </w:r>
    </w:p>
    <w:p w:rsidR="00400B29" w:rsidRPr="00400B29" w:rsidRDefault="00400B29" w:rsidP="00400B29">
      <w:pPr>
        <w:pStyle w:val="ListParagraph"/>
        <w:numPr>
          <w:ilvl w:val="0"/>
          <w:numId w:val="1"/>
        </w:numPr>
        <w:bidi/>
        <w:jc w:val="both"/>
        <w:rPr>
          <w:rFonts w:cs="B Nazanin"/>
        </w:rPr>
      </w:pPr>
      <w:r w:rsidRPr="00400B29">
        <w:rPr>
          <w:rFonts w:cs="B Nazanin"/>
        </w:rPr>
        <w:t xml:space="preserve"> </w:t>
      </w:r>
      <w:r w:rsidRPr="00400B29">
        <w:rPr>
          <w:rFonts w:cs="B Nazanin"/>
          <w:rtl/>
        </w:rPr>
        <w:t>شبكه طراحي شده بايد براي تركيب بار حداكثر دبي روزانه ب</w:t>
      </w:r>
      <w:r w:rsidR="002A1223">
        <w:rPr>
          <w:rFonts w:cs="B Nazanin" w:hint="cs"/>
          <w:rtl/>
        </w:rPr>
        <w:t xml:space="preserve">ه </w:t>
      </w:r>
      <w:r w:rsidRPr="00400B29">
        <w:rPr>
          <w:rFonts w:cs="B Nazanin"/>
          <w:rtl/>
        </w:rPr>
        <w:t>اضافه دبي آتش نشاني كنترل شود. براي دبي حداكثر روزانه گامهاي 10 و</w:t>
      </w:r>
      <w:r w:rsidR="002A1223">
        <w:rPr>
          <w:rFonts w:cs="B Nazanin" w:hint="cs"/>
          <w:rtl/>
        </w:rPr>
        <w:t xml:space="preserve"> </w:t>
      </w:r>
      <w:r w:rsidRPr="00400B29">
        <w:rPr>
          <w:rFonts w:cs="B Nazanin"/>
          <w:rtl/>
        </w:rPr>
        <w:t>11 انجام شود. سپس دبي آتش نشاني با توجه به بافت شهر تعيين شود. در ادامه اين دبي آتش نشاني با توجه به نوع خطرپذيري منطقه و دبي مورد نياز هر شير آتش نشاني به تعداد و موقعيتهاي مناسبي از شيرهاي آتش نشاني (كه فرض مي شود در محل گره هاي شبكه قرار دارند) تخصيص داده شود و گامهاي 14 تا 20 انجام شود</w:t>
      </w:r>
      <w:r w:rsidRPr="00400B29">
        <w:rPr>
          <w:rFonts w:cs="B Nazanin"/>
        </w:rPr>
        <w:t xml:space="preserve">. </w:t>
      </w:r>
    </w:p>
    <w:p w:rsidR="00400B29" w:rsidRPr="00400B29" w:rsidRDefault="00400B29" w:rsidP="00400B29">
      <w:pPr>
        <w:pStyle w:val="ListParagraph"/>
        <w:numPr>
          <w:ilvl w:val="0"/>
          <w:numId w:val="1"/>
        </w:numPr>
        <w:bidi/>
        <w:jc w:val="both"/>
        <w:rPr>
          <w:rFonts w:cs="B Nazanin"/>
        </w:rPr>
      </w:pPr>
      <w:r w:rsidRPr="00400B29">
        <w:rPr>
          <w:rFonts w:cs="B Nazanin"/>
          <w:rtl/>
        </w:rPr>
        <w:t>خروجي شبكه شامل قطر لوله ها، دبي عبوري لوله ها، سرعت آب در لوله ها و هد فشار در گره هاي مصرف بايد در متن گزارش پروژه آورده شود</w:t>
      </w:r>
      <w:r w:rsidRPr="00400B29">
        <w:rPr>
          <w:rFonts w:cs="B Nazanin"/>
        </w:rPr>
        <w:t xml:space="preserve">. </w:t>
      </w:r>
      <w:r w:rsidRPr="00400B29">
        <w:rPr>
          <w:rFonts w:cs="B Nazanin"/>
          <w:rtl/>
        </w:rPr>
        <w:t xml:space="preserve">همچنين فايل نهايي نرم افزار نيز بايد ضميمه گزارش شود. </w:t>
      </w:r>
    </w:p>
    <w:sectPr w:rsidR="00400B29" w:rsidRPr="00400B29" w:rsidSect="00BF6802">
      <w:pgSz w:w="12240" w:h="15840"/>
      <w:pgMar w:top="1135"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F326E9"/>
    <w:multiLevelType w:val="hybridMultilevel"/>
    <w:tmpl w:val="5CB4BF0E"/>
    <w:lvl w:ilvl="0" w:tplc="F8D49A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2"/>
  </w:compat>
  <w:rsids>
    <w:rsidRoot w:val="00400B29"/>
    <w:rsid w:val="000F4F3F"/>
    <w:rsid w:val="002A1223"/>
    <w:rsid w:val="00400B29"/>
    <w:rsid w:val="005B6A34"/>
    <w:rsid w:val="00884A76"/>
    <w:rsid w:val="008E2DF3"/>
    <w:rsid w:val="00BF68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1A836"/>
  <w15:docId w15:val="{0B7CAA9B-FC00-49B6-9085-DB4747F35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F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0B29"/>
    <w:pPr>
      <w:ind w:left="720"/>
      <w:contextualSpacing/>
    </w:pPr>
  </w:style>
  <w:style w:type="paragraph" w:styleId="BalloonText">
    <w:name w:val="Balloon Text"/>
    <w:basedOn w:val="Normal"/>
    <w:link w:val="BalloonTextChar"/>
    <w:uiPriority w:val="99"/>
    <w:semiHidden/>
    <w:unhideWhenUsed/>
    <w:rsid w:val="005B6A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6A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368</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dc:creator>
  <cp:lastModifiedBy>yu</cp:lastModifiedBy>
  <cp:revision>6</cp:revision>
  <cp:lastPrinted>2019-09-23T08:24:00Z</cp:lastPrinted>
  <dcterms:created xsi:type="dcterms:W3CDTF">2017-02-06T12:53:00Z</dcterms:created>
  <dcterms:modified xsi:type="dcterms:W3CDTF">2019-09-23T08:26:00Z</dcterms:modified>
</cp:coreProperties>
</file>